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19C0" w:rsidRPr="00D56F2B" w:rsidRDefault="001719C0" w:rsidP="001719C0">
      <w:pPr>
        <w:tabs>
          <w:tab w:val="left" w:pos="8647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56F2B">
        <w:rPr>
          <w:rFonts w:ascii="Times New Roman" w:hAnsi="Times New Roman"/>
          <w:b/>
          <w:sz w:val="24"/>
          <w:szCs w:val="24"/>
          <w:lang w:val="kk-KZ"/>
        </w:rPr>
        <w:t>Карта методической обеспеченности и потребности в литературе по дисциплине</w:t>
      </w:r>
      <w:r w:rsidR="00D56F2B" w:rsidRPr="00D56F2B">
        <w:rPr>
          <w:rFonts w:ascii="Times New Roman" w:hAnsi="Times New Roman"/>
          <w:b/>
          <w:sz w:val="24"/>
          <w:szCs w:val="24"/>
        </w:rPr>
        <w:t xml:space="preserve"> «Принципы инвестирования»</w:t>
      </w:r>
      <w:r w:rsidR="00827022" w:rsidRPr="00D56F2B">
        <w:rPr>
          <w:rFonts w:ascii="Times New Roman" w:hAnsi="Times New Roman"/>
          <w:b/>
          <w:sz w:val="24"/>
          <w:szCs w:val="24"/>
        </w:rPr>
        <w:t>,</w:t>
      </w:r>
      <w:r w:rsidR="00D56F2B" w:rsidRPr="00D56F2B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827022" w:rsidRPr="00D56F2B">
        <w:rPr>
          <w:rFonts w:ascii="Times New Roman" w:hAnsi="Times New Roman"/>
          <w:b/>
          <w:sz w:val="24"/>
          <w:szCs w:val="24"/>
        </w:rPr>
        <w:t>бакалавриат</w:t>
      </w:r>
      <w:proofErr w:type="spellEnd"/>
    </w:p>
    <w:p w:rsidR="00D56F2B" w:rsidRPr="00827022" w:rsidRDefault="00D56F2B" w:rsidP="001719C0">
      <w:pPr>
        <w:tabs>
          <w:tab w:val="left" w:pos="8647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95"/>
        <w:gridCol w:w="5247"/>
        <w:gridCol w:w="843"/>
        <w:gridCol w:w="2512"/>
        <w:gridCol w:w="65"/>
        <w:gridCol w:w="805"/>
        <w:gridCol w:w="53"/>
        <w:gridCol w:w="656"/>
        <w:gridCol w:w="28"/>
        <w:gridCol w:w="949"/>
        <w:gridCol w:w="1982"/>
        <w:gridCol w:w="40"/>
        <w:gridCol w:w="827"/>
      </w:tblGrid>
      <w:tr w:rsidR="001719C0" w:rsidRPr="003C3E95" w:rsidTr="00CF0BA7">
        <w:tc>
          <w:tcPr>
            <w:tcW w:w="495" w:type="dxa"/>
          </w:tcPr>
          <w:p w:rsidR="001719C0" w:rsidRPr="003C3E95" w:rsidRDefault="001719C0" w:rsidP="001753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C3E95">
              <w:rPr>
                <w:rFonts w:ascii="Times New Roman" w:hAnsi="Times New Roman"/>
                <w:sz w:val="24"/>
                <w:szCs w:val="24"/>
                <w:lang w:val="kk-KZ"/>
              </w:rPr>
              <w:t>№</w:t>
            </w:r>
          </w:p>
        </w:tc>
        <w:tc>
          <w:tcPr>
            <w:tcW w:w="6090" w:type="dxa"/>
            <w:gridSpan w:val="2"/>
            <w:tcBorders>
              <w:right w:val="single" w:sz="4" w:space="0" w:color="auto"/>
            </w:tcBorders>
          </w:tcPr>
          <w:p w:rsidR="001719C0" w:rsidRPr="003C3E95" w:rsidRDefault="001719C0" w:rsidP="001753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C3E9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                      Наличие литературы в библио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т</w:t>
            </w:r>
            <w:r w:rsidRPr="003C3E95">
              <w:rPr>
                <w:rFonts w:ascii="Times New Roman" w:hAnsi="Times New Roman"/>
                <w:sz w:val="24"/>
                <w:szCs w:val="24"/>
                <w:lang w:val="kk-KZ"/>
              </w:rPr>
              <w:t>еке</w:t>
            </w:r>
          </w:p>
        </w:tc>
        <w:tc>
          <w:tcPr>
            <w:tcW w:w="5068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1719C0" w:rsidRPr="003C3E95" w:rsidRDefault="001719C0" w:rsidP="001753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C3E95">
              <w:rPr>
                <w:rFonts w:ascii="Times New Roman" w:hAnsi="Times New Roman"/>
                <w:sz w:val="24"/>
                <w:szCs w:val="24"/>
                <w:lang w:val="kk-KZ"/>
              </w:rPr>
              <w:t>Заявка на приобретение</w:t>
            </w:r>
          </w:p>
        </w:tc>
        <w:tc>
          <w:tcPr>
            <w:tcW w:w="2849" w:type="dxa"/>
            <w:gridSpan w:val="3"/>
            <w:tcBorders>
              <w:left w:val="single" w:sz="4" w:space="0" w:color="auto"/>
            </w:tcBorders>
          </w:tcPr>
          <w:p w:rsidR="001719C0" w:rsidRPr="003C3E95" w:rsidRDefault="001719C0" w:rsidP="001753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C3E9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Литература, планируемая  </w:t>
            </w:r>
          </w:p>
          <w:p w:rsidR="001719C0" w:rsidRPr="003C3E95" w:rsidRDefault="001719C0" w:rsidP="001753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C3E95">
              <w:rPr>
                <w:rFonts w:ascii="Times New Roman" w:hAnsi="Times New Roman"/>
                <w:sz w:val="24"/>
                <w:szCs w:val="24"/>
                <w:lang w:val="kk-KZ"/>
              </w:rPr>
              <w:t>к изданию</w:t>
            </w:r>
          </w:p>
        </w:tc>
      </w:tr>
      <w:tr w:rsidR="001719C0" w:rsidRPr="003C3E95" w:rsidTr="00CF0BA7">
        <w:tc>
          <w:tcPr>
            <w:tcW w:w="495" w:type="dxa"/>
          </w:tcPr>
          <w:p w:rsidR="001719C0" w:rsidRPr="003C3E95" w:rsidRDefault="001719C0" w:rsidP="001753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247" w:type="dxa"/>
            <w:tcBorders>
              <w:right w:val="single" w:sz="4" w:space="0" w:color="auto"/>
            </w:tcBorders>
          </w:tcPr>
          <w:p w:rsidR="001719C0" w:rsidRPr="003C3E95" w:rsidRDefault="001719C0" w:rsidP="001753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C3E9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                                     Наименование</w:t>
            </w:r>
          </w:p>
        </w:tc>
        <w:tc>
          <w:tcPr>
            <w:tcW w:w="843" w:type="dxa"/>
            <w:tcBorders>
              <w:left w:val="single" w:sz="4" w:space="0" w:color="auto"/>
              <w:right w:val="single" w:sz="4" w:space="0" w:color="auto"/>
            </w:tcBorders>
          </w:tcPr>
          <w:p w:rsidR="001719C0" w:rsidRPr="003C3E95" w:rsidRDefault="001719C0" w:rsidP="001753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C3E95">
              <w:rPr>
                <w:rFonts w:ascii="Times New Roman" w:hAnsi="Times New Roman"/>
                <w:sz w:val="24"/>
                <w:szCs w:val="24"/>
                <w:lang w:val="kk-KZ"/>
              </w:rPr>
              <w:t>Кол-во</w:t>
            </w:r>
          </w:p>
        </w:tc>
        <w:tc>
          <w:tcPr>
            <w:tcW w:w="257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719C0" w:rsidRPr="003C3E95" w:rsidRDefault="001719C0" w:rsidP="001753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C3E95">
              <w:rPr>
                <w:rFonts w:ascii="Times New Roman" w:hAnsi="Times New Roman"/>
                <w:sz w:val="24"/>
                <w:szCs w:val="24"/>
                <w:lang w:val="kk-KZ"/>
              </w:rPr>
              <w:t>наименование</w:t>
            </w:r>
          </w:p>
        </w:tc>
        <w:tc>
          <w:tcPr>
            <w:tcW w:w="805" w:type="dxa"/>
            <w:tcBorders>
              <w:left w:val="single" w:sz="4" w:space="0" w:color="auto"/>
              <w:right w:val="single" w:sz="4" w:space="0" w:color="auto"/>
            </w:tcBorders>
          </w:tcPr>
          <w:p w:rsidR="001719C0" w:rsidRPr="003C3E95" w:rsidRDefault="001719C0" w:rsidP="001753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C3E95">
              <w:rPr>
                <w:rFonts w:ascii="Times New Roman" w:hAnsi="Times New Roman"/>
                <w:sz w:val="24"/>
                <w:szCs w:val="24"/>
                <w:lang w:val="kk-KZ"/>
              </w:rPr>
              <w:t>Кол-во</w:t>
            </w:r>
          </w:p>
        </w:tc>
        <w:tc>
          <w:tcPr>
            <w:tcW w:w="737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1719C0" w:rsidRPr="003C3E95" w:rsidRDefault="001719C0" w:rsidP="001753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C3E95">
              <w:rPr>
                <w:rFonts w:ascii="Times New Roman" w:hAnsi="Times New Roman"/>
                <w:sz w:val="24"/>
                <w:szCs w:val="24"/>
                <w:lang w:val="kk-KZ"/>
              </w:rPr>
              <w:t>Цена</w:t>
            </w:r>
          </w:p>
        </w:tc>
        <w:tc>
          <w:tcPr>
            <w:tcW w:w="949" w:type="dxa"/>
            <w:tcBorders>
              <w:left w:val="single" w:sz="4" w:space="0" w:color="auto"/>
              <w:right w:val="single" w:sz="4" w:space="0" w:color="auto"/>
            </w:tcBorders>
          </w:tcPr>
          <w:p w:rsidR="001719C0" w:rsidRPr="003C3E95" w:rsidRDefault="001719C0" w:rsidP="001753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C3E95">
              <w:rPr>
                <w:rFonts w:ascii="Times New Roman" w:hAnsi="Times New Roman"/>
                <w:sz w:val="24"/>
                <w:szCs w:val="24"/>
                <w:lang w:val="kk-KZ"/>
              </w:rPr>
              <w:t>Стоим.</w:t>
            </w:r>
          </w:p>
        </w:tc>
        <w:tc>
          <w:tcPr>
            <w:tcW w:w="202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719C0" w:rsidRPr="003C3E95" w:rsidRDefault="001719C0" w:rsidP="001753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C3E95">
              <w:rPr>
                <w:rFonts w:ascii="Times New Roman" w:hAnsi="Times New Roman"/>
                <w:sz w:val="24"/>
                <w:szCs w:val="24"/>
                <w:lang w:val="kk-KZ"/>
              </w:rPr>
              <w:t>Наименование</w:t>
            </w:r>
          </w:p>
        </w:tc>
        <w:tc>
          <w:tcPr>
            <w:tcW w:w="827" w:type="dxa"/>
            <w:tcBorders>
              <w:left w:val="single" w:sz="4" w:space="0" w:color="auto"/>
            </w:tcBorders>
            <w:vAlign w:val="center"/>
          </w:tcPr>
          <w:p w:rsidR="001719C0" w:rsidRPr="003C3E95" w:rsidRDefault="001719C0" w:rsidP="001753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C3E95">
              <w:rPr>
                <w:rFonts w:ascii="Times New Roman" w:hAnsi="Times New Roman"/>
                <w:sz w:val="24"/>
                <w:szCs w:val="24"/>
                <w:lang w:val="kk-KZ"/>
              </w:rPr>
              <w:t>Кол-во</w:t>
            </w:r>
          </w:p>
        </w:tc>
      </w:tr>
      <w:tr w:rsidR="001719C0" w:rsidRPr="003C3E95" w:rsidTr="00CF0BA7">
        <w:trPr>
          <w:trHeight w:val="407"/>
        </w:trPr>
        <w:tc>
          <w:tcPr>
            <w:tcW w:w="14502" w:type="dxa"/>
            <w:gridSpan w:val="13"/>
          </w:tcPr>
          <w:p w:rsidR="001719C0" w:rsidRPr="003C3E95" w:rsidRDefault="001719C0" w:rsidP="001753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C3E95">
              <w:rPr>
                <w:rFonts w:ascii="Times New Roman" w:hAnsi="Times New Roman"/>
                <w:sz w:val="24"/>
                <w:szCs w:val="24"/>
                <w:lang w:val="kk-KZ"/>
              </w:rPr>
              <w:t>Основная</w:t>
            </w:r>
          </w:p>
        </w:tc>
      </w:tr>
      <w:tr w:rsidR="001719C0" w:rsidRPr="003C3E95" w:rsidTr="00CF0BA7">
        <w:tc>
          <w:tcPr>
            <w:tcW w:w="495" w:type="dxa"/>
            <w:tcBorders>
              <w:right w:val="single" w:sz="4" w:space="0" w:color="auto"/>
            </w:tcBorders>
          </w:tcPr>
          <w:p w:rsidR="001719C0" w:rsidRPr="003C3E95" w:rsidRDefault="001719C0" w:rsidP="001753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247" w:type="dxa"/>
            <w:tcBorders>
              <w:left w:val="single" w:sz="4" w:space="0" w:color="auto"/>
              <w:right w:val="single" w:sz="4" w:space="0" w:color="auto"/>
            </w:tcBorders>
          </w:tcPr>
          <w:p w:rsidR="001719C0" w:rsidRPr="003C3E95" w:rsidRDefault="001719C0" w:rsidP="001753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C3E95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43" w:type="dxa"/>
            <w:tcBorders>
              <w:left w:val="single" w:sz="4" w:space="0" w:color="auto"/>
              <w:right w:val="single" w:sz="4" w:space="0" w:color="auto"/>
            </w:tcBorders>
          </w:tcPr>
          <w:p w:rsidR="001719C0" w:rsidRPr="003C3E95" w:rsidRDefault="001719C0" w:rsidP="001753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C3E95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57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719C0" w:rsidRPr="003C3E95" w:rsidRDefault="001719C0" w:rsidP="001753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C3E95"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805" w:type="dxa"/>
            <w:tcBorders>
              <w:left w:val="single" w:sz="4" w:space="0" w:color="auto"/>
              <w:right w:val="single" w:sz="4" w:space="0" w:color="auto"/>
            </w:tcBorders>
          </w:tcPr>
          <w:p w:rsidR="001719C0" w:rsidRPr="003C3E95" w:rsidRDefault="001719C0" w:rsidP="001753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C3E95">
              <w:rPr>
                <w:rFonts w:ascii="Times New Roman" w:hAnsi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737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1719C0" w:rsidRPr="003C3E95" w:rsidRDefault="001719C0" w:rsidP="001753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C3E95"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949" w:type="dxa"/>
            <w:tcBorders>
              <w:left w:val="single" w:sz="4" w:space="0" w:color="auto"/>
              <w:right w:val="single" w:sz="4" w:space="0" w:color="auto"/>
            </w:tcBorders>
          </w:tcPr>
          <w:p w:rsidR="001719C0" w:rsidRPr="003C3E95" w:rsidRDefault="001719C0" w:rsidP="001753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C3E95">
              <w:rPr>
                <w:rFonts w:ascii="Times New Roman" w:hAnsi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202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719C0" w:rsidRPr="003C3E95" w:rsidRDefault="001719C0" w:rsidP="001753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C3E95">
              <w:rPr>
                <w:rFonts w:ascii="Times New Roman" w:hAnsi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827" w:type="dxa"/>
            <w:tcBorders>
              <w:left w:val="single" w:sz="4" w:space="0" w:color="auto"/>
            </w:tcBorders>
          </w:tcPr>
          <w:p w:rsidR="001719C0" w:rsidRPr="003C3E95" w:rsidRDefault="001719C0" w:rsidP="001753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C3E95">
              <w:rPr>
                <w:rFonts w:ascii="Times New Roman" w:hAnsi="Times New Roman"/>
                <w:sz w:val="24"/>
                <w:szCs w:val="24"/>
                <w:lang w:val="kk-KZ"/>
              </w:rPr>
              <w:t>8</w:t>
            </w:r>
          </w:p>
        </w:tc>
      </w:tr>
      <w:tr w:rsidR="00150BB1" w:rsidRPr="006225D8" w:rsidTr="00CF0BA7">
        <w:tc>
          <w:tcPr>
            <w:tcW w:w="495" w:type="dxa"/>
            <w:tcBorders>
              <w:right w:val="single" w:sz="4" w:space="0" w:color="auto"/>
            </w:tcBorders>
          </w:tcPr>
          <w:p w:rsidR="00150BB1" w:rsidRPr="003C3E95" w:rsidRDefault="00150BB1" w:rsidP="001753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247" w:type="dxa"/>
            <w:tcBorders>
              <w:left w:val="single" w:sz="4" w:space="0" w:color="auto"/>
              <w:right w:val="single" w:sz="4" w:space="0" w:color="auto"/>
            </w:tcBorders>
          </w:tcPr>
          <w:p w:rsidR="00150BB1" w:rsidRPr="00DE55BA" w:rsidRDefault="00150BB1" w:rsidP="00A96D0F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ko-KR"/>
              </w:rPr>
            </w:pPr>
            <w:r w:rsidRPr="00150BB1">
              <w:rPr>
                <w:rFonts w:ascii="Times New Roman" w:eastAsia="Times New Roman" w:hAnsi="Times New Roman"/>
                <w:sz w:val="24"/>
                <w:szCs w:val="24"/>
                <w:lang w:val="kk-KZ" w:eastAsia="ko-KR"/>
              </w:rPr>
              <w:t xml:space="preserve">Шарп У.Ф., Бэйли Д.В., Алесандер Г.Д. Инвестиции. </w:t>
            </w:r>
            <w:r w:rsidRPr="00DE55BA">
              <w:rPr>
                <w:rFonts w:ascii="Times New Roman" w:eastAsia="Times New Roman" w:hAnsi="Times New Roman"/>
                <w:sz w:val="24"/>
                <w:szCs w:val="24"/>
                <w:lang w:eastAsia="ko-KR"/>
              </w:rPr>
              <w:t>Серия: «Университетский учебник». М.20</w:t>
            </w:r>
            <w:r w:rsidR="00A96D0F">
              <w:rPr>
                <w:rFonts w:ascii="Times New Roman" w:eastAsia="Times New Roman" w:hAnsi="Times New Roman"/>
                <w:sz w:val="24"/>
                <w:szCs w:val="24"/>
                <w:lang w:eastAsia="ko-KR"/>
              </w:rPr>
              <w:t>09</w:t>
            </w:r>
            <w:r w:rsidRPr="00DE55BA">
              <w:rPr>
                <w:rFonts w:ascii="Times New Roman" w:eastAsia="Times New Roman" w:hAnsi="Times New Roman"/>
                <w:sz w:val="24"/>
                <w:szCs w:val="24"/>
                <w:lang w:eastAsia="ko-KR"/>
              </w:rPr>
              <w:t>. Инфра-М</w:t>
            </w:r>
          </w:p>
        </w:tc>
        <w:tc>
          <w:tcPr>
            <w:tcW w:w="843" w:type="dxa"/>
            <w:tcBorders>
              <w:left w:val="single" w:sz="4" w:space="0" w:color="auto"/>
              <w:right w:val="single" w:sz="4" w:space="0" w:color="auto"/>
            </w:tcBorders>
          </w:tcPr>
          <w:p w:rsidR="00150BB1" w:rsidRPr="00E74D3C" w:rsidRDefault="00150BB1" w:rsidP="001753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74D3C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57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50BB1" w:rsidRPr="003C3E95" w:rsidRDefault="00150BB1" w:rsidP="001753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05" w:type="dxa"/>
            <w:tcBorders>
              <w:left w:val="single" w:sz="4" w:space="0" w:color="auto"/>
              <w:right w:val="single" w:sz="4" w:space="0" w:color="auto"/>
            </w:tcBorders>
          </w:tcPr>
          <w:p w:rsidR="00150BB1" w:rsidRPr="003C3E95" w:rsidRDefault="00150BB1" w:rsidP="001753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737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150BB1" w:rsidRPr="003C3E95" w:rsidRDefault="00150BB1" w:rsidP="001753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49" w:type="dxa"/>
            <w:tcBorders>
              <w:left w:val="single" w:sz="4" w:space="0" w:color="auto"/>
              <w:right w:val="single" w:sz="4" w:space="0" w:color="auto"/>
            </w:tcBorders>
          </w:tcPr>
          <w:p w:rsidR="00150BB1" w:rsidRPr="003C3E95" w:rsidRDefault="00150BB1" w:rsidP="001753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02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50BB1" w:rsidRPr="003C3E95" w:rsidRDefault="00150BB1" w:rsidP="001753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27" w:type="dxa"/>
            <w:tcBorders>
              <w:left w:val="single" w:sz="4" w:space="0" w:color="auto"/>
            </w:tcBorders>
          </w:tcPr>
          <w:p w:rsidR="00150BB1" w:rsidRPr="003C3E95" w:rsidRDefault="00150BB1" w:rsidP="001753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150BB1" w:rsidRPr="006225D8" w:rsidTr="00CF0BA7">
        <w:tc>
          <w:tcPr>
            <w:tcW w:w="495" w:type="dxa"/>
            <w:tcBorders>
              <w:right w:val="single" w:sz="4" w:space="0" w:color="auto"/>
            </w:tcBorders>
          </w:tcPr>
          <w:p w:rsidR="00150BB1" w:rsidRPr="003C3E95" w:rsidRDefault="00150BB1" w:rsidP="001753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247" w:type="dxa"/>
            <w:tcBorders>
              <w:left w:val="single" w:sz="4" w:space="0" w:color="auto"/>
              <w:right w:val="single" w:sz="4" w:space="0" w:color="auto"/>
            </w:tcBorders>
          </w:tcPr>
          <w:p w:rsidR="00150BB1" w:rsidRPr="00DE55BA" w:rsidRDefault="00150BB1" w:rsidP="00A96D0F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ko-KR"/>
              </w:rPr>
            </w:pPr>
            <w:r w:rsidRPr="00DE55BA">
              <w:rPr>
                <w:rFonts w:ascii="Times New Roman" w:eastAsia="Times New Roman" w:hAnsi="Times New Roman"/>
                <w:sz w:val="24"/>
                <w:szCs w:val="24"/>
                <w:lang w:eastAsia="ko-KR"/>
              </w:rPr>
              <w:t xml:space="preserve">Чернов В.А. Инвестиционный анализ. Учебное пособие для вузов, обучающихся по специальностям «Бухгалтерский учёт, анализ и аудит», «Финансы и кредит», «Налоги и налогообложение». 2-е </w:t>
            </w:r>
            <w:proofErr w:type="spellStart"/>
            <w:proofErr w:type="gramStart"/>
            <w:r w:rsidRPr="00DE55BA">
              <w:rPr>
                <w:rFonts w:ascii="Times New Roman" w:eastAsia="Times New Roman" w:hAnsi="Times New Roman"/>
                <w:sz w:val="24"/>
                <w:szCs w:val="24"/>
                <w:lang w:eastAsia="ko-KR"/>
              </w:rPr>
              <w:t>изд</w:t>
            </w:r>
            <w:proofErr w:type="spellEnd"/>
            <w:proofErr w:type="gramEnd"/>
            <w:r w:rsidRPr="00DE55BA">
              <w:rPr>
                <w:rFonts w:ascii="Times New Roman" w:eastAsia="Times New Roman" w:hAnsi="Times New Roman"/>
                <w:sz w:val="24"/>
                <w:szCs w:val="24"/>
                <w:lang w:eastAsia="ko-KR"/>
              </w:rPr>
              <w:t xml:space="preserve"> ГРИФ М.20</w:t>
            </w:r>
            <w:r w:rsidR="00A96D0F">
              <w:rPr>
                <w:rFonts w:ascii="Times New Roman" w:eastAsia="Times New Roman" w:hAnsi="Times New Roman"/>
                <w:sz w:val="24"/>
                <w:szCs w:val="24"/>
                <w:lang w:eastAsia="ko-KR"/>
              </w:rPr>
              <w:t>10</w:t>
            </w:r>
          </w:p>
        </w:tc>
        <w:tc>
          <w:tcPr>
            <w:tcW w:w="843" w:type="dxa"/>
            <w:tcBorders>
              <w:left w:val="single" w:sz="4" w:space="0" w:color="auto"/>
              <w:right w:val="single" w:sz="4" w:space="0" w:color="auto"/>
            </w:tcBorders>
          </w:tcPr>
          <w:p w:rsidR="00150BB1" w:rsidRPr="00CD2861" w:rsidRDefault="00150BB1" w:rsidP="001D13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  <w:r w:rsidRPr="00CD2861"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257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50BB1" w:rsidRPr="003C3E95" w:rsidRDefault="00150BB1" w:rsidP="001753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05" w:type="dxa"/>
            <w:tcBorders>
              <w:left w:val="single" w:sz="4" w:space="0" w:color="auto"/>
              <w:right w:val="single" w:sz="4" w:space="0" w:color="auto"/>
            </w:tcBorders>
          </w:tcPr>
          <w:p w:rsidR="00150BB1" w:rsidRPr="003C3E95" w:rsidRDefault="00150BB1" w:rsidP="001753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737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150BB1" w:rsidRPr="003C3E95" w:rsidRDefault="00150BB1" w:rsidP="001753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49" w:type="dxa"/>
            <w:tcBorders>
              <w:left w:val="single" w:sz="4" w:space="0" w:color="auto"/>
              <w:right w:val="single" w:sz="4" w:space="0" w:color="auto"/>
            </w:tcBorders>
          </w:tcPr>
          <w:p w:rsidR="00150BB1" w:rsidRPr="003C3E95" w:rsidRDefault="00150BB1" w:rsidP="001753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02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50BB1" w:rsidRPr="003C3E95" w:rsidRDefault="00150BB1" w:rsidP="001753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27" w:type="dxa"/>
            <w:tcBorders>
              <w:left w:val="single" w:sz="4" w:space="0" w:color="auto"/>
            </w:tcBorders>
          </w:tcPr>
          <w:p w:rsidR="00150BB1" w:rsidRPr="003C3E95" w:rsidRDefault="00150BB1" w:rsidP="001753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150BB1" w:rsidRPr="0003664A" w:rsidTr="00CF0BA7">
        <w:tc>
          <w:tcPr>
            <w:tcW w:w="495" w:type="dxa"/>
            <w:tcBorders>
              <w:right w:val="single" w:sz="4" w:space="0" w:color="auto"/>
            </w:tcBorders>
          </w:tcPr>
          <w:p w:rsidR="00150BB1" w:rsidRPr="0003664A" w:rsidRDefault="00150BB1" w:rsidP="001753B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52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BB1" w:rsidRPr="00DE55BA" w:rsidRDefault="00150BB1" w:rsidP="00A96D0F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ko-KR"/>
              </w:rPr>
            </w:pPr>
            <w:proofErr w:type="spellStart"/>
            <w:r w:rsidRPr="00DE55BA">
              <w:rPr>
                <w:rFonts w:ascii="Times New Roman" w:eastAsia="Times New Roman" w:hAnsi="Times New Roman"/>
                <w:sz w:val="24"/>
                <w:szCs w:val="24"/>
                <w:lang w:eastAsia="ko-KR"/>
              </w:rPr>
              <w:t>Кожухар</w:t>
            </w:r>
            <w:proofErr w:type="spellEnd"/>
            <w:r w:rsidRPr="00DE55BA">
              <w:rPr>
                <w:rFonts w:ascii="Times New Roman" w:eastAsia="Times New Roman" w:hAnsi="Times New Roman"/>
                <w:sz w:val="24"/>
                <w:szCs w:val="24"/>
                <w:lang w:eastAsia="ko-KR"/>
              </w:rPr>
              <w:t xml:space="preserve"> В.М. Практикум по иностранным инвестициям. М.20</w:t>
            </w:r>
            <w:r w:rsidR="00A96D0F">
              <w:rPr>
                <w:rFonts w:ascii="Times New Roman" w:eastAsia="Times New Roman" w:hAnsi="Times New Roman"/>
                <w:sz w:val="24"/>
                <w:szCs w:val="24"/>
                <w:lang w:eastAsia="ko-KR"/>
              </w:rPr>
              <w:t>12</w:t>
            </w:r>
          </w:p>
        </w:tc>
        <w:tc>
          <w:tcPr>
            <w:tcW w:w="843" w:type="dxa"/>
            <w:tcBorders>
              <w:left w:val="single" w:sz="4" w:space="0" w:color="auto"/>
              <w:right w:val="single" w:sz="4" w:space="0" w:color="auto"/>
            </w:tcBorders>
          </w:tcPr>
          <w:p w:rsidR="00150BB1" w:rsidRPr="0003664A" w:rsidRDefault="00150BB1" w:rsidP="006D7B0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57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50BB1" w:rsidRPr="0003664A" w:rsidRDefault="00150BB1" w:rsidP="001753B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05" w:type="dxa"/>
            <w:tcBorders>
              <w:left w:val="single" w:sz="4" w:space="0" w:color="auto"/>
              <w:right w:val="single" w:sz="4" w:space="0" w:color="auto"/>
            </w:tcBorders>
          </w:tcPr>
          <w:p w:rsidR="00150BB1" w:rsidRPr="0003664A" w:rsidRDefault="00150BB1" w:rsidP="001753B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37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150BB1" w:rsidRPr="0003664A" w:rsidRDefault="00150BB1" w:rsidP="001753B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949" w:type="dxa"/>
            <w:tcBorders>
              <w:left w:val="single" w:sz="4" w:space="0" w:color="auto"/>
              <w:right w:val="single" w:sz="4" w:space="0" w:color="auto"/>
            </w:tcBorders>
          </w:tcPr>
          <w:p w:rsidR="00150BB1" w:rsidRPr="0003664A" w:rsidRDefault="00150BB1" w:rsidP="001753B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02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50BB1" w:rsidRPr="0003664A" w:rsidRDefault="00150BB1" w:rsidP="001753B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27" w:type="dxa"/>
            <w:tcBorders>
              <w:left w:val="single" w:sz="4" w:space="0" w:color="auto"/>
            </w:tcBorders>
          </w:tcPr>
          <w:p w:rsidR="00150BB1" w:rsidRPr="0003664A" w:rsidRDefault="00150BB1" w:rsidP="001753B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150BB1" w:rsidRPr="0086169A" w:rsidTr="00CF0BA7">
        <w:tc>
          <w:tcPr>
            <w:tcW w:w="14502" w:type="dxa"/>
            <w:gridSpan w:val="13"/>
          </w:tcPr>
          <w:p w:rsidR="00150BB1" w:rsidRPr="007E0342" w:rsidRDefault="00150BB1" w:rsidP="001753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E034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Дополнительная </w:t>
            </w:r>
          </w:p>
        </w:tc>
      </w:tr>
      <w:tr w:rsidR="00150BB1" w:rsidRPr="0086169A" w:rsidTr="00CF0BA7">
        <w:tc>
          <w:tcPr>
            <w:tcW w:w="495" w:type="dxa"/>
            <w:tcBorders>
              <w:right w:val="single" w:sz="4" w:space="0" w:color="auto"/>
            </w:tcBorders>
          </w:tcPr>
          <w:p w:rsidR="00150BB1" w:rsidRPr="003C3E95" w:rsidRDefault="00150BB1" w:rsidP="001753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247" w:type="dxa"/>
            <w:tcBorders>
              <w:left w:val="single" w:sz="4" w:space="0" w:color="auto"/>
              <w:right w:val="single" w:sz="4" w:space="0" w:color="auto"/>
            </w:tcBorders>
          </w:tcPr>
          <w:p w:rsidR="00150BB1" w:rsidRPr="00DE55BA" w:rsidRDefault="00150BB1" w:rsidP="00A96D0F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ko-KR"/>
              </w:rPr>
            </w:pPr>
            <w:proofErr w:type="spellStart"/>
            <w:r w:rsidRPr="00DE55BA">
              <w:rPr>
                <w:rFonts w:ascii="Times New Roman" w:eastAsia="Times New Roman" w:hAnsi="Times New Roman"/>
                <w:sz w:val="24"/>
                <w:szCs w:val="24"/>
                <w:lang w:eastAsia="ko-KR"/>
              </w:rPr>
              <w:t>Кожухар</w:t>
            </w:r>
            <w:proofErr w:type="spellEnd"/>
            <w:r w:rsidRPr="00DE55BA">
              <w:rPr>
                <w:rFonts w:ascii="Times New Roman" w:eastAsia="Times New Roman" w:hAnsi="Times New Roman"/>
                <w:sz w:val="24"/>
                <w:szCs w:val="24"/>
                <w:lang w:eastAsia="ko-KR"/>
              </w:rPr>
              <w:t xml:space="preserve"> В. Практикум по экономической оценке инвестиций. 20</w:t>
            </w:r>
            <w:r w:rsidR="00A96D0F">
              <w:rPr>
                <w:rFonts w:ascii="Times New Roman" w:eastAsia="Times New Roman" w:hAnsi="Times New Roman"/>
                <w:sz w:val="24"/>
                <w:szCs w:val="24"/>
                <w:lang w:eastAsia="ko-KR"/>
              </w:rPr>
              <w:t>13</w:t>
            </w:r>
          </w:p>
        </w:tc>
        <w:tc>
          <w:tcPr>
            <w:tcW w:w="843" w:type="dxa"/>
            <w:tcBorders>
              <w:left w:val="single" w:sz="4" w:space="0" w:color="auto"/>
              <w:right w:val="single" w:sz="4" w:space="0" w:color="auto"/>
            </w:tcBorders>
          </w:tcPr>
          <w:p w:rsidR="00150BB1" w:rsidRPr="0086169A" w:rsidRDefault="00150BB1" w:rsidP="001753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6169A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512" w:type="dxa"/>
            <w:tcBorders>
              <w:left w:val="single" w:sz="4" w:space="0" w:color="auto"/>
              <w:right w:val="single" w:sz="4" w:space="0" w:color="auto"/>
            </w:tcBorders>
          </w:tcPr>
          <w:p w:rsidR="00150BB1" w:rsidRPr="0086169A" w:rsidRDefault="00150BB1" w:rsidP="001753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6169A"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92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150BB1" w:rsidRPr="0086169A" w:rsidRDefault="00150BB1" w:rsidP="001753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6169A">
              <w:rPr>
                <w:rFonts w:ascii="Times New Roman" w:hAnsi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656" w:type="dxa"/>
            <w:tcBorders>
              <w:left w:val="single" w:sz="4" w:space="0" w:color="auto"/>
              <w:right w:val="single" w:sz="4" w:space="0" w:color="auto"/>
            </w:tcBorders>
          </w:tcPr>
          <w:p w:rsidR="00150BB1" w:rsidRPr="0086169A" w:rsidRDefault="00150BB1" w:rsidP="001753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6169A"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97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50BB1" w:rsidRPr="0086169A" w:rsidRDefault="00150BB1" w:rsidP="001753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6169A">
              <w:rPr>
                <w:rFonts w:ascii="Times New Roman" w:hAnsi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1982" w:type="dxa"/>
            <w:tcBorders>
              <w:left w:val="single" w:sz="4" w:space="0" w:color="auto"/>
              <w:right w:val="single" w:sz="4" w:space="0" w:color="auto"/>
            </w:tcBorders>
          </w:tcPr>
          <w:p w:rsidR="00150BB1" w:rsidRPr="0086169A" w:rsidRDefault="00150BB1" w:rsidP="001753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6169A">
              <w:rPr>
                <w:rFonts w:ascii="Times New Roman" w:hAnsi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867" w:type="dxa"/>
            <w:gridSpan w:val="2"/>
            <w:tcBorders>
              <w:left w:val="single" w:sz="4" w:space="0" w:color="auto"/>
            </w:tcBorders>
          </w:tcPr>
          <w:p w:rsidR="00150BB1" w:rsidRPr="0086169A" w:rsidRDefault="00150BB1" w:rsidP="001753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6169A">
              <w:rPr>
                <w:rFonts w:ascii="Times New Roman" w:hAnsi="Times New Roman"/>
                <w:sz w:val="24"/>
                <w:szCs w:val="24"/>
                <w:lang w:val="kk-KZ"/>
              </w:rPr>
              <w:t>8</w:t>
            </w:r>
          </w:p>
        </w:tc>
      </w:tr>
      <w:tr w:rsidR="00150BB1" w:rsidRPr="0086169A" w:rsidTr="00CF0BA7">
        <w:tc>
          <w:tcPr>
            <w:tcW w:w="495" w:type="dxa"/>
            <w:tcBorders>
              <w:right w:val="single" w:sz="4" w:space="0" w:color="auto"/>
            </w:tcBorders>
          </w:tcPr>
          <w:p w:rsidR="00150BB1" w:rsidRPr="003C3E95" w:rsidRDefault="00150BB1" w:rsidP="001753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247" w:type="dxa"/>
            <w:tcBorders>
              <w:left w:val="single" w:sz="4" w:space="0" w:color="auto"/>
              <w:right w:val="single" w:sz="4" w:space="0" w:color="auto"/>
            </w:tcBorders>
          </w:tcPr>
          <w:p w:rsidR="00150BB1" w:rsidRPr="00DE55BA" w:rsidRDefault="00150BB1" w:rsidP="00A96D0F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ko-KR"/>
              </w:rPr>
            </w:pPr>
            <w:r w:rsidRPr="00DE55BA">
              <w:rPr>
                <w:rFonts w:ascii="Times New Roman" w:eastAsia="Times New Roman" w:hAnsi="Times New Roman"/>
                <w:sz w:val="24"/>
                <w:szCs w:val="24"/>
                <w:lang w:eastAsia="ko-KR"/>
              </w:rPr>
              <w:t>Фёдоров А. Основы финансовых инвестиций. 20</w:t>
            </w:r>
            <w:r w:rsidR="00A96D0F">
              <w:rPr>
                <w:rFonts w:ascii="Times New Roman" w:eastAsia="Times New Roman" w:hAnsi="Times New Roman"/>
                <w:sz w:val="24"/>
                <w:szCs w:val="24"/>
                <w:lang w:eastAsia="ko-KR"/>
              </w:rPr>
              <w:t>10</w:t>
            </w:r>
            <w:r w:rsidRPr="00DE55BA">
              <w:rPr>
                <w:rFonts w:ascii="Times New Roman" w:eastAsia="Times New Roman" w:hAnsi="Times New Roman"/>
                <w:sz w:val="24"/>
                <w:szCs w:val="24"/>
                <w:lang w:eastAsia="ko-KR"/>
              </w:rPr>
              <w:t xml:space="preserve"> </w:t>
            </w:r>
          </w:p>
        </w:tc>
        <w:tc>
          <w:tcPr>
            <w:tcW w:w="843" w:type="dxa"/>
            <w:tcBorders>
              <w:left w:val="single" w:sz="4" w:space="0" w:color="auto"/>
              <w:right w:val="single" w:sz="4" w:space="0" w:color="auto"/>
            </w:tcBorders>
          </w:tcPr>
          <w:p w:rsidR="00150BB1" w:rsidRPr="00E74D3C" w:rsidRDefault="00150BB1" w:rsidP="001753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74D3C">
              <w:rPr>
                <w:rFonts w:ascii="Times New Roman" w:hAnsi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2512" w:type="dxa"/>
            <w:tcBorders>
              <w:left w:val="single" w:sz="4" w:space="0" w:color="auto"/>
              <w:right w:val="single" w:sz="4" w:space="0" w:color="auto"/>
            </w:tcBorders>
          </w:tcPr>
          <w:p w:rsidR="00150BB1" w:rsidRPr="0086169A" w:rsidRDefault="00150BB1" w:rsidP="001753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2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150BB1" w:rsidRPr="0086169A" w:rsidRDefault="00150BB1" w:rsidP="001753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656" w:type="dxa"/>
            <w:tcBorders>
              <w:left w:val="single" w:sz="4" w:space="0" w:color="auto"/>
              <w:right w:val="single" w:sz="4" w:space="0" w:color="auto"/>
            </w:tcBorders>
          </w:tcPr>
          <w:p w:rsidR="00150BB1" w:rsidRPr="0086169A" w:rsidRDefault="00150BB1" w:rsidP="001753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7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50BB1" w:rsidRPr="0086169A" w:rsidRDefault="00150BB1" w:rsidP="001753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982" w:type="dxa"/>
            <w:tcBorders>
              <w:left w:val="single" w:sz="4" w:space="0" w:color="auto"/>
              <w:right w:val="single" w:sz="4" w:space="0" w:color="auto"/>
            </w:tcBorders>
          </w:tcPr>
          <w:p w:rsidR="00150BB1" w:rsidRPr="0086169A" w:rsidRDefault="00150BB1" w:rsidP="001753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67" w:type="dxa"/>
            <w:gridSpan w:val="2"/>
            <w:tcBorders>
              <w:left w:val="single" w:sz="4" w:space="0" w:color="auto"/>
            </w:tcBorders>
          </w:tcPr>
          <w:p w:rsidR="00150BB1" w:rsidRPr="0086169A" w:rsidRDefault="00150BB1" w:rsidP="001753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150BB1" w:rsidRPr="0086169A" w:rsidTr="00CF0BA7">
        <w:tc>
          <w:tcPr>
            <w:tcW w:w="495" w:type="dxa"/>
            <w:tcBorders>
              <w:right w:val="single" w:sz="4" w:space="0" w:color="auto"/>
            </w:tcBorders>
          </w:tcPr>
          <w:p w:rsidR="00150BB1" w:rsidRPr="003C3E95" w:rsidRDefault="00150BB1" w:rsidP="001753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247" w:type="dxa"/>
            <w:tcBorders>
              <w:left w:val="single" w:sz="4" w:space="0" w:color="auto"/>
              <w:right w:val="single" w:sz="4" w:space="0" w:color="auto"/>
            </w:tcBorders>
          </w:tcPr>
          <w:p w:rsidR="00150BB1" w:rsidRPr="00DE55BA" w:rsidRDefault="00150BB1" w:rsidP="00A96D0F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ko-KR"/>
              </w:rPr>
            </w:pPr>
            <w:r w:rsidRPr="00DE55BA">
              <w:rPr>
                <w:rFonts w:ascii="Times New Roman" w:eastAsia="Times New Roman" w:hAnsi="Times New Roman"/>
                <w:sz w:val="24"/>
                <w:szCs w:val="24"/>
                <w:lang w:eastAsia="ko-KR"/>
              </w:rPr>
              <w:t>Ивасенко А. Инвестиции</w:t>
            </w:r>
            <w:proofErr w:type="gramStart"/>
            <w:r w:rsidRPr="00DE55BA">
              <w:rPr>
                <w:rFonts w:ascii="Times New Roman" w:eastAsia="Times New Roman" w:hAnsi="Times New Roman"/>
                <w:sz w:val="24"/>
                <w:szCs w:val="24"/>
                <w:lang w:eastAsia="ko-KR"/>
              </w:rPr>
              <w:t xml:space="preserve"> :</w:t>
            </w:r>
            <w:proofErr w:type="gramEnd"/>
            <w:r w:rsidRPr="00DE55BA">
              <w:rPr>
                <w:rFonts w:ascii="Times New Roman" w:eastAsia="Times New Roman" w:hAnsi="Times New Roman"/>
                <w:sz w:val="24"/>
                <w:szCs w:val="24"/>
                <w:lang w:eastAsia="ko-KR"/>
              </w:rPr>
              <w:t xml:space="preserve"> источники и методы финансирования. 20</w:t>
            </w:r>
            <w:r w:rsidR="00A96D0F">
              <w:rPr>
                <w:rFonts w:ascii="Times New Roman" w:eastAsia="Times New Roman" w:hAnsi="Times New Roman"/>
                <w:sz w:val="24"/>
                <w:szCs w:val="24"/>
                <w:lang w:eastAsia="ko-KR"/>
              </w:rPr>
              <w:t>13</w:t>
            </w:r>
            <w:r w:rsidRPr="00DE55BA">
              <w:rPr>
                <w:rFonts w:ascii="Times New Roman" w:eastAsia="Times New Roman" w:hAnsi="Times New Roman"/>
                <w:sz w:val="24"/>
                <w:szCs w:val="24"/>
                <w:lang w:eastAsia="ko-KR"/>
              </w:rPr>
              <w:t xml:space="preserve"> </w:t>
            </w:r>
          </w:p>
        </w:tc>
        <w:tc>
          <w:tcPr>
            <w:tcW w:w="843" w:type="dxa"/>
            <w:tcBorders>
              <w:left w:val="single" w:sz="4" w:space="0" w:color="auto"/>
              <w:right w:val="single" w:sz="4" w:space="0" w:color="auto"/>
            </w:tcBorders>
          </w:tcPr>
          <w:p w:rsidR="00150BB1" w:rsidRPr="00E74D3C" w:rsidRDefault="00150BB1" w:rsidP="001753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74D3C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512" w:type="dxa"/>
            <w:tcBorders>
              <w:left w:val="single" w:sz="4" w:space="0" w:color="auto"/>
              <w:right w:val="single" w:sz="4" w:space="0" w:color="auto"/>
            </w:tcBorders>
          </w:tcPr>
          <w:p w:rsidR="00150BB1" w:rsidRPr="0086169A" w:rsidRDefault="00150BB1" w:rsidP="001753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2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150BB1" w:rsidRPr="0086169A" w:rsidRDefault="00150BB1" w:rsidP="001753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656" w:type="dxa"/>
            <w:tcBorders>
              <w:left w:val="single" w:sz="4" w:space="0" w:color="auto"/>
              <w:right w:val="single" w:sz="4" w:space="0" w:color="auto"/>
            </w:tcBorders>
          </w:tcPr>
          <w:p w:rsidR="00150BB1" w:rsidRPr="0086169A" w:rsidRDefault="00150BB1" w:rsidP="001753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7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50BB1" w:rsidRPr="0086169A" w:rsidRDefault="00150BB1" w:rsidP="001753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982" w:type="dxa"/>
            <w:tcBorders>
              <w:left w:val="single" w:sz="4" w:space="0" w:color="auto"/>
              <w:right w:val="single" w:sz="4" w:space="0" w:color="auto"/>
            </w:tcBorders>
          </w:tcPr>
          <w:p w:rsidR="00150BB1" w:rsidRPr="0086169A" w:rsidRDefault="00150BB1" w:rsidP="001753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67" w:type="dxa"/>
            <w:gridSpan w:val="2"/>
            <w:tcBorders>
              <w:left w:val="single" w:sz="4" w:space="0" w:color="auto"/>
            </w:tcBorders>
          </w:tcPr>
          <w:p w:rsidR="00150BB1" w:rsidRPr="0086169A" w:rsidRDefault="00150BB1" w:rsidP="001753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150BB1" w:rsidRPr="0086169A" w:rsidTr="00CF0BA7">
        <w:tc>
          <w:tcPr>
            <w:tcW w:w="495" w:type="dxa"/>
            <w:tcBorders>
              <w:right w:val="single" w:sz="4" w:space="0" w:color="auto"/>
            </w:tcBorders>
          </w:tcPr>
          <w:p w:rsidR="00150BB1" w:rsidRPr="003C3E95" w:rsidRDefault="00150BB1" w:rsidP="001753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247" w:type="dxa"/>
            <w:tcBorders>
              <w:left w:val="single" w:sz="4" w:space="0" w:color="auto"/>
              <w:right w:val="single" w:sz="4" w:space="0" w:color="auto"/>
            </w:tcBorders>
          </w:tcPr>
          <w:p w:rsidR="00150BB1" w:rsidRPr="00DE55BA" w:rsidRDefault="00150BB1" w:rsidP="00A96D0F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ko-KR"/>
              </w:rPr>
            </w:pPr>
            <w:r w:rsidRPr="00DE55BA">
              <w:rPr>
                <w:rFonts w:ascii="Times New Roman" w:eastAsia="Times New Roman" w:hAnsi="Times New Roman"/>
                <w:sz w:val="24"/>
                <w:szCs w:val="24"/>
                <w:lang w:eastAsia="ko-KR"/>
              </w:rPr>
              <w:t>Орлова Е. Инвестиции. 20</w:t>
            </w:r>
            <w:r w:rsidR="00A96D0F">
              <w:rPr>
                <w:rFonts w:ascii="Times New Roman" w:eastAsia="Times New Roman" w:hAnsi="Times New Roman"/>
                <w:sz w:val="24"/>
                <w:szCs w:val="24"/>
                <w:lang w:eastAsia="ko-KR"/>
              </w:rPr>
              <w:t>12</w:t>
            </w:r>
            <w:bookmarkStart w:id="0" w:name="_GoBack"/>
            <w:bookmarkEnd w:id="0"/>
            <w:r w:rsidRPr="00DE55BA">
              <w:rPr>
                <w:rFonts w:ascii="Times New Roman" w:eastAsia="Times New Roman" w:hAnsi="Times New Roman"/>
                <w:sz w:val="24"/>
                <w:szCs w:val="24"/>
                <w:lang w:eastAsia="ko-KR"/>
              </w:rPr>
              <w:t xml:space="preserve"> </w:t>
            </w:r>
          </w:p>
        </w:tc>
        <w:tc>
          <w:tcPr>
            <w:tcW w:w="843" w:type="dxa"/>
            <w:tcBorders>
              <w:left w:val="single" w:sz="4" w:space="0" w:color="auto"/>
              <w:right w:val="single" w:sz="4" w:space="0" w:color="auto"/>
            </w:tcBorders>
          </w:tcPr>
          <w:p w:rsidR="00150BB1" w:rsidRPr="00E74D3C" w:rsidRDefault="00150BB1" w:rsidP="001753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2512" w:type="dxa"/>
            <w:tcBorders>
              <w:left w:val="single" w:sz="4" w:space="0" w:color="auto"/>
              <w:right w:val="single" w:sz="4" w:space="0" w:color="auto"/>
            </w:tcBorders>
          </w:tcPr>
          <w:p w:rsidR="00150BB1" w:rsidRPr="0086169A" w:rsidRDefault="00150BB1" w:rsidP="001753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2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150BB1" w:rsidRPr="0086169A" w:rsidRDefault="00150BB1" w:rsidP="001753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656" w:type="dxa"/>
            <w:tcBorders>
              <w:left w:val="single" w:sz="4" w:space="0" w:color="auto"/>
              <w:right w:val="single" w:sz="4" w:space="0" w:color="auto"/>
            </w:tcBorders>
          </w:tcPr>
          <w:p w:rsidR="00150BB1" w:rsidRPr="0086169A" w:rsidRDefault="00150BB1" w:rsidP="001753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7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50BB1" w:rsidRPr="0086169A" w:rsidRDefault="00150BB1" w:rsidP="001753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982" w:type="dxa"/>
            <w:tcBorders>
              <w:left w:val="single" w:sz="4" w:space="0" w:color="auto"/>
              <w:right w:val="single" w:sz="4" w:space="0" w:color="auto"/>
            </w:tcBorders>
          </w:tcPr>
          <w:p w:rsidR="00150BB1" w:rsidRPr="0086169A" w:rsidRDefault="00150BB1" w:rsidP="001753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67" w:type="dxa"/>
            <w:gridSpan w:val="2"/>
            <w:tcBorders>
              <w:left w:val="single" w:sz="4" w:space="0" w:color="auto"/>
            </w:tcBorders>
          </w:tcPr>
          <w:p w:rsidR="00150BB1" w:rsidRPr="0086169A" w:rsidRDefault="00150BB1" w:rsidP="001753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1719C0" w:rsidRPr="0086169A" w:rsidTr="00CF0BA7">
        <w:tc>
          <w:tcPr>
            <w:tcW w:w="495" w:type="dxa"/>
            <w:tcBorders>
              <w:right w:val="single" w:sz="4" w:space="0" w:color="auto"/>
            </w:tcBorders>
          </w:tcPr>
          <w:p w:rsidR="001719C0" w:rsidRPr="003C3E95" w:rsidRDefault="001719C0" w:rsidP="001753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247" w:type="dxa"/>
            <w:tcBorders>
              <w:left w:val="single" w:sz="4" w:space="0" w:color="auto"/>
              <w:right w:val="single" w:sz="4" w:space="0" w:color="auto"/>
            </w:tcBorders>
          </w:tcPr>
          <w:p w:rsidR="001719C0" w:rsidRPr="007E0342" w:rsidRDefault="001719C0" w:rsidP="001753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E0342">
              <w:rPr>
                <w:rFonts w:ascii="Times New Roman" w:hAnsi="Times New Roman"/>
                <w:sz w:val="24"/>
                <w:szCs w:val="24"/>
                <w:lang w:val="kk-KZ"/>
              </w:rPr>
              <w:t>Вспомогательная</w:t>
            </w:r>
          </w:p>
        </w:tc>
        <w:tc>
          <w:tcPr>
            <w:tcW w:w="843" w:type="dxa"/>
            <w:tcBorders>
              <w:left w:val="single" w:sz="4" w:space="0" w:color="auto"/>
              <w:right w:val="single" w:sz="4" w:space="0" w:color="auto"/>
            </w:tcBorders>
          </w:tcPr>
          <w:p w:rsidR="001719C0" w:rsidRPr="0086169A" w:rsidRDefault="001719C0" w:rsidP="001753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512" w:type="dxa"/>
            <w:tcBorders>
              <w:left w:val="single" w:sz="4" w:space="0" w:color="auto"/>
              <w:right w:val="single" w:sz="4" w:space="0" w:color="auto"/>
            </w:tcBorders>
          </w:tcPr>
          <w:p w:rsidR="001719C0" w:rsidRPr="0086169A" w:rsidRDefault="001719C0" w:rsidP="001753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2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1719C0" w:rsidRPr="0086169A" w:rsidRDefault="001719C0" w:rsidP="001753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656" w:type="dxa"/>
            <w:tcBorders>
              <w:left w:val="single" w:sz="4" w:space="0" w:color="auto"/>
              <w:right w:val="single" w:sz="4" w:space="0" w:color="auto"/>
            </w:tcBorders>
          </w:tcPr>
          <w:p w:rsidR="001719C0" w:rsidRPr="0086169A" w:rsidRDefault="001719C0" w:rsidP="001753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7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719C0" w:rsidRPr="0086169A" w:rsidRDefault="001719C0" w:rsidP="001753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982" w:type="dxa"/>
            <w:tcBorders>
              <w:left w:val="single" w:sz="4" w:space="0" w:color="auto"/>
              <w:right w:val="single" w:sz="4" w:space="0" w:color="auto"/>
            </w:tcBorders>
          </w:tcPr>
          <w:p w:rsidR="001719C0" w:rsidRPr="0086169A" w:rsidRDefault="001719C0" w:rsidP="001753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67" w:type="dxa"/>
            <w:gridSpan w:val="2"/>
            <w:tcBorders>
              <w:left w:val="single" w:sz="4" w:space="0" w:color="auto"/>
            </w:tcBorders>
          </w:tcPr>
          <w:p w:rsidR="001719C0" w:rsidRPr="0086169A" w:rsidRDefault="001719C0" w:rsidP="001753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1719C0" w:rsidRPr="00CD2861" w:rsidTr="00CF0BA7">
        <w:tc>
          <w:tcPr>
            <w:tcW w:w="495" w:type="dxa"/>
            <w:tcBorders>
              <w:right w:val="single" w:sz="4" w:space="0" w:color="auto"/>
            </w:tcBorders>
          </w:tcPr>
          <w:p w:rsidR="001719C0" w:rsidRPr="00CD2861" w:rsidRDefault="001719C0" w:rsidP="001753B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5247" w:type="dxa"/>
            <w:tcBorders>
              <w:left w:val="single" w:sz="4" w:space="0" w:color="auto"/>
              <w:right w:val="single" w:sz="4" w:space="0" w:color="auto"/>
            </w:tcBorders>
          </w:tcPr>
          <w:p w:rsidR="001719C0" w:rsidRPr="00CD2861" w:rsidRDefault="001719C0" w:rsidP="001753B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CD286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Всего</w:t>
            </w:r>
          </w:p>
        </w:tc>
        <w:tc>
          <w:tcPr>
            <w:tcW w:w="843" w:type="dxa"/>
            <w:tcBorders>
              <w:left w:val="single" w:sz="4" w:space="0" w:color="auto"/>
              <w:right w:val="single" w:sz="4" w:space="0" w:color="auto"/>
            </w:tcBorders>
          </w:tcPr>
          <w:p w:rsidR="001719C0" w:rsidRPr="00CD2861" w:rsidRDefault="001719C0" w:rsidP="001753B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512" w:type="dxa"/>
            <w:tcBorders>
              <w:left w:val="single" w:sz="4" w:space="0" w:color="auto"/>
              <w:right w:val="single" w:sz="4" w:space="0" w:color="auto"/>
            </w:tcBorders>
          </w:tcPr>
          <w:p w:rsidR="001719C0" w:rsidRPr="00CD2861" w:rsidRDefault="001719C0" w:rsidP="001753B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92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1719C0" w:rsidRPr="00CD2861" w:rsidRDefault="001719C0" w:rsidP="001753B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656" w:type="dxa"/>
            <w:tcBorders>
              <w:left w:val="single" w:sz="4" w:space="0" w:color="auto"/>
              <w:right w:val="single" w:sz="4" w:space="0" w:color="auto"/>
            </w:tcBorders>
          </w:tcPr>
          <w:p w:rsidR="001719C0" w:rsidRPr="00CD2861" w:rsidRDefault="001719C0" w:rsidP="001753B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97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719C0" w:rsidRPr="00CD2861" w:rsidRDefault="001719C0" w:rsidP="001753B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982" w:type="dxa"/>
            <w:tcBorders>
              <w:left w:val="single" w:sz="4" w:space="0" w:color="auto"/>
              <w:right w:val="single" w:sz="4" w:space="0" w:color="auto"/>
            </w:tcBorders>
          </w:tcPr>
          <w:p w:rsidR="001719C0" w:rsidRPr="00CD2861" w:rsidRDefault="001719C0" w:rsidP="001753B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67" w:type="dxa"/>
            <w:gridSpan w:val="2"/>
            <w:tcBorders>
              <w:left w:val="single" w:sz="4" w:space="0" w:color="auto"/>
            </w:tcBorders>
          </w:tcPr>
          <w:p w:rsidR="001719C0" w:rsidRPr="00CD2861" w:rsidRDefault="001719C0" w:rsidP="001753B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</w:tbl>
    <w:p w:rsidR="00A71010" w:rsidRDefault="00A71010"/>
    <w:sectPr w:rsidR="00A71010" w:rsidSect="00EF7DF5">
      <w:pgSz w:w="16838" w:h="11906" w:orient="landscape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A6DB1"/>
    <w:multiLevelType w:val="hybridMultilevel"/>
    <w:tmpl w:val="783C0B90"/>
    <w:lvl w:ilvl="0" w:tplc="041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1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1719C0"/>
    <w:rsid w:val="0002065A"/>
    <w:rsid w:val="0003664A"/>
    <w:rsid w:val="00065833"/>
    <w:rsid w:val="000B541A"/>
    <w:rsid w:val="00135B6D"/>
    <w:rsid w:val="00137641"/>
    <w:rsid w:val="00150BB1"/>
    <w:rsid w:val="001719C0"/>
    <w:rsid w:val="00196502"/>
    <w:rsid w:val="001D139C"/>
    <w:rsid w:val="001E5961"/>
    <w:rsid w:val="00217554"/>
    <w:rsid w:val="002642CF"/>
    <w:rsid w:val="002D381F"/>
    <w:rsid w:val="0042003A"/>
    <w:rsid w:val="004E380E"/>
    <w:rsid w:val="00517694"/>
    <w:rsid w:val="00566DC8"/>
    <w:rsid w:val="00593A74"/>
    <w:rsid w:val="005C3232"/>
    <w:rsid w:val="006C75A4"/>
    <w:rsid w:val="006D0773"/>
    <w:rsid w:val="006D7B0C"/>
    <w:rsid w:val="0074361D"/>
    <w:rsid w:val="00771C61"/>
    <w:rsid w:val="007B5218"/>
    <w:rsid w:val="00814EA1"/>
    <w:rsid w:val="00827022"/>
    <w:rsid w:val="00887ECA"/>
    <w:rsid w:val="00933E82"/>
    <w:rsid w:val="009B7A52"/>
    <w:rsid w:val="009D36B6"/>
    <w:rsid w:val="009D3E8C"/>
    <w:rsid w:val="00A71010"/>
    <w:rsid w:val="00A96D0F"/>
    <w:rsid w:val="00AD02EF"/>
    <w:rsid w:val="00AE74C6"/>
    <w:rsid w:val="00AF191E"/>
    <w:rsid w:val="00AF5D10"/>
    <w:rsid w:val="00B927F7"/>
    <w:rsid w:val="00C6103D"/>
    <w:rsid w:val="00CD2861"/>
    <w:rsid w:val="00CF0BA7"/>
    <w:rsid w:val="00D03DD6"/>
    <w:rsid w:val="00D56F2B"/>
    <w:rsid w:val="00DA1584"/>
    <w:rsid w:val="00E74D3C"/>
    <w:rsid w:val="00E849A8"/>
    <w:rsid w:val="00E91310"/>
    <w:rsid w:val="00EF7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19C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unhideWhenUsed/>
    <w:rsid w:val="001719C0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4">
    <w:name w:val="Текст Знак"/>
    <w:basedOn w:val="a0"/>
    <w:link w:val="a3"/>
    <w:uiPriority w:val="99"/>
    <w:rsid w:val="001719C0"/>
    <w:rPr>
      <w:rFonts w:ascii="Consolas" w:eastAsia="Calibri" w:hAnsi="Consolas" w:cs="Times New Roman"/>
      <w:sz w:val="21"/>
      <w:szCs w:val="21"/>
    </w:rPr>
  </w:style>
  <w:style w:type="paragraph" w:styleId="a5">
    <w:name w:val="List Paragraph"/>
    <w:basedOn w:val="a"/>
    <w:uiPriority w:val="34"/>
    <w:qFormat/>
    <w:rsid w:val="00566DC8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a6">
    <w:name w:val="No Spacing"/>
    <w:uiPriority w:val="1"/>
    <w:qFormat/>
    <w:rsid w:val="00566DC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1</Pages>
  <Words>159</Words>
  <Characters>912</Characters>
  <Application>Microsoft Office Word</Application>
  <DocSecurity>0</DocSecurity>
  <Lines>7</Lines>
  <Paragraphs>2</Paragraphs>
  <ScaleCrop>false</ScaleCrop>
  <Company>EO</Company>
  <LinksUpToDate>false</LinksUpToDate>
  <CharactersWithSpaces>1069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DNA7 X86</cp:lastModifiedBy>
  <cp:revision>40</cp:revision>
  <dcterms:created xsi:type="dcterms:W3CDTF">2009-09-14T07:23:00Z</dcterms:created>
  <dcterms:modified xsi:type="dcterms:W3CDTF">2014-10-03T10:16:00Z</dcterms:modified>
</cp:coreProperties>
</file>